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9C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附件3</w:t>
      </w:r>
    </w:p>
    <w:p w14:paraId="7524D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</w:p>
    <w:p w14:paraId="6154F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“十五五”科技创新发展意见建议</w:t>
      </w:r>
    </w:p>
    <w:p w14:paraId="65C13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/>
        <w:jc w:val="center"/>
        <w:textAlignment w:val="auto"/>
        <w:outlineLvl w:val="9"/>
        <w:rPr>
          <w:rFonts w:hint="default" w:ascii="Times New Roman" w:hAnsi="Times New Roman" w:eastAsia="方正楷体_GBK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（参考样式）</w:t>
      </w:r>
    </w:p>
    <w:p w14:paraId="22A4C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65B14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  <w:t>智库名称：</w:t>
      </w:r>
    </w:p>
    <w:p w14:paraId="75C91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  <w:t>依托单位：</w:t>
      </w:r>
    </w:p>
    <w:p w14:paraId="64007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  <w:t>研究方向/领域：</w:t>
      </w:r>
    </w:p>
    <w:p w14:paraId="67905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  <w:t>联系人：             联系电话：</w:t>
      </w:r>
    </w:p>
    <w:p w14:paraId="3EEF537C">
      <w:pPr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18A0C13B">
      <w:pPr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  <w:t>一、“十五五”科技创新发展形势分析</w:t>
      </w:r>
    </w:p>
    <w:p w14:paraId="7EDECD86">
      <w:pPr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  <w:t>简要分析本领域国际国内科技创新发展趋势，以及安徽省发展基础、优势、短板，开展“十五五”期间前瞻性预测和研判。</w:t>
      </w:r>
    </w:p>
    <w:p w14:paraId="1537632B">
      <w:pPr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  <w:t>二、“十五五”科技创新发展政策建议</w:t>
      </w:r>
    </w:p>
    <w:p w14:paraId="35494135">
      <w:pPr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  <w:t>提出本领域“十五五”科技创新发展政策建议和具有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前瞻性、创新性、突破性的举措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psCustomData:val="0" w:val="5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  <w:t>。</w:t>
      </w:r>
    </w:p>
    <w:p w14:paraId="22894E32">
      <w:pPr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  <w:t>三、“十五五”科技创新重大战略任务建议</w:t>
      </w:r>
    </w:p>
    <w:p w14:paraId="25451215">
      <w:pPr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  <w:t>从必要性、可行性等方面，围绕需要布局和突破的重大基础科学问题、前沿技术方向和关键核心技术攻关，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研究提出我省科技创新领域重大战略任务（包括重大项目、重大平台、重大改革和重大品牌）建议等。</w:t>
      </w:r>
    </w:p>
    <w:p w14:paraId="103EE665">
      <w:bookmarkStart w:id="0" w:name="_GoBack"/>
      <w:bookmarkEnd w:id="0"/>
    </w:p>
    <w:sectPr>
      <w:footerReference r:id="rId3" w:type="default"/>
      <w:pgSz w:w="11906" w:h="16838"/>
      <w:pgMar w:top="1871" w:right="1503" w:bottom="1587" w:left="15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84FD6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D920E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FD920E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0404E1A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C6990"/>
    <w:rsid w:val="3A4C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2025-09-18T10:30:00Z</dcterms:created>
  <dc:creator>何玉清</dc:creator>
  <cp:lastModifiedBy>何玉清</cp:lastModifiedBy>
  <dcterms:modified xsi:type="dcterms:W3CDTF">2025-09-18T10:31:09Z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54051AB7D4F0476E904879A75F8D7E9C_11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